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60B6" w14:textId="77777777" w:rsidR="00C16F30" w:rsidRDefault="002B0166">
      <w:r>
        <w:t>Location: Dunster &amp; Porlock Surgeries, Somerset</w:t>
      </w:r>
    </w:p>
    <w:p w14:paraId="06392247" w14:textId="26F747EA" w:rsidR="00C16F30" w:rsidRDefault="002B0166">
      <w:r>
        <w:t>Salary</w:t>
      </w:r>
      <w:proofErr w:type="gramStart"/>
      <w:r>
        <w:t xml:space="preserve">: </w:t>
      </w:r>
      <w:r w:rsidR="00923CB2">
        <w:t xml:space="preserve"> TBC</w:t>
      </w:r>
      <w:proofErr w:type="gramEnd"/>
    </w:p>
    <w:p w14:paraId="58E4B071" w14:textId="24955E2A" w:rsidR="00C16F30" w:rsidRDefault="002B0166">
      <w:r>
        <w:t>Working Hours: Monday to Friday, between 0</w:t>
      </w:r>
      <w:r w:rsidR="007040C1">
        <w:t>9</w:t>
      </w:r>
      <w:r>
        <w:t xml:space="preserve">:00 and </w:t>
      </w:r>
      <w:r w:rsidR="00506006">
        <w:t>17.00</w:t>
      </w:r>
      <w:r>
        <w:t xml:space="preserve"> </w:t>
      </w:r>
    </w:p>
    <w:p w14:paraId="5851D729" w14:textId="7A8F56B4" w:rsidR="00C16F30" w:rsidRDefault="002B0166">
      <w:r>
        <w:t xml:space="preserve">Contract Type: </w:t>
      </w:r>
      <w:r w:rsidR="00506006">
        <w:t>Full</w:t>
      </w:r>
      <w:r w:rsidR="00923CB2">
        <w:t xml:space="preserve"> time, </w:t>
      </w:r>
      <w:r w:rsidR="00506006">
        <w:t>3</w:t>
      </w:r>
      <w:r w:rsidR="00923CB2">
        <w:t>7.5 hours per week</w:t>
      </w:r>
    </w:p>
    <w:p w14:paraId="70BA27B7" w14:textId="77777777" w:rsidR="00C16F30" w:rsidRDefault="002B0166">
      <w:pPr>
        <w:pStyle w:val="Heading2"/>
      </w:pPr>
      <w:r>
        <w:t>About Us</w:t>
      </w:r>
    </w:p>
    <w:p w14:paraId="07479B22" w14:textId="77777777" w:rsidR="00506006" w:rsidRDefault="002B0166" w:rsidP="00506006">
      <w:r>
        <w:t>Dunster &amp; Porlock Surgeries are friendly, forward-thinking GP practices serving our local communities with a strong emphasis on patient care, innovation, and teamwork. We are committed to developing our staff and providing a supportive environment for learning and growth.</w:t>
      </w:r>
    </w:p>
    <w:p w14:paraId="294B59F1" w14:textId="77777777" w:rsidR="00506006" w:rsidRDefault="00506006" w:rsidP="00506006">
      <w:pPr>
        <w:pStyle w:val="Heading2"/>
      </w:pPr>
      <w:r>
        <w:t>The Role</w:t>
      </w:r>
    </w:p>
    <w:p w14:paraId="4AC64A4B" w14:textId="77777777" w:rsidR="00506006" w:rsidRDefault="00506006" w:rsidP="00506006">
      <w:pPr>
        <w:pStyle w:val="Heading2"/>
        <w:rPr>
          <w:rFonts w:asciiTheme="minorHAnsi" w:eastAsiaTheme="minorEastAsia" w:hAnsiTheme="minorHAnsi" w:cstheme="minorBidi"/>
          <w:b w:val="0"/>
          <w:bCs w:val="0"/>
          <w:color w:val="auto"/>
          <w:sz w:val="22"/>
          <w:szCs w:val="22"/>
        </w:rPr>
      </w:pPr>
      <w:r w:rsidRPr="00506006">
        <w:rPr>
          <w:rFonts w:asciiTheme="minorHAnsi" w:eastAsiaTheme="minorEastAsia" w:hAnsiTheme="minorHAnsi" w:cstheme="minorBidi"/>
          <w:b w:val="0"/>
          <w:bCs w:val="0"/>
          <w:color w:val="auto"/>
          <w:sz w:val="22"/>
          <w:szCs w:val="22"/>
        </w:rPr>
        <w:t xml:space="preserve">The Safeguarding Officer is responsible for supporting the safe and effective delivery of safeguarding services within the primary care setting. Working in collaboration with the Designated Safeguarding Lead, clinical staff, and external agencies, the Safeguarding Officer ensures that children, young people, and vulnerable adults are protected from harm and that safeguarding policies and procedures are implemented effectively across the </w:t>
      </w:r>
      <w:proofErr w:type="spellStart"/>
      <w:r w:rsidRPr="00506006">
        <w:rPr>
          <w:rFonts w:asciiTheme="minorHAnsi" w:eastAsiaTheme="minorEastAsia" w:hAnsiTheme="minorHAnsi" w:cstheme="minorBidi"/>
          <w:b w:val="0"/>
          <w:bCs w:val="0"/>
          <w:color w:val="auto"/>
          <w:sz w:val="22"/>
          <w:szCs w:val="22"/>
        </w:rPr>
        <w:t>organisation</w:t>
      </w:r>
      <w:proofErr w:type="spellEnd"/>
      <w:r w:rsidRPr="00506006">
        <w:rPr>
          <w:rFonts w:asciiTheme="minorHAnsi" w:eastAsiaTheme="minorEastAsia" w:hAnsiTheme="minorHAnsi" w:cstheme="minorBidi"/>
          <w:b w:val="0"/>
          <w:bCs w:val="0"/>
          <w:color w:val="auto"/>
          <w:sz w:val="22"/>
          <w:szCs w:val="22"/>
        </w:rPr>
        <w:t>.</w:t>
      </w:r>
    </w:p>
    <w:p w14:paraId="1CB08D30" w14:textId="02850932" w:rsidR="00506006" w:rsidRPr="00506006" w:rsidRDefault="00506006" w:rsidP="00506006">
      <w:pPr>
        <w:rPr>
          <w:lang w:val="en-GB"/>
        </w:rPr>
      </w:pPr>
      <w:r w:rsidRPr="00506006">
        <w:rPr>
          <w:lang w:val="en-GB"/>
        </w:rPr>
        <w:t xml:space="preserve">This </w:t>
      </w:r>
      <w:r>
        <w:rPr>
          <w:lang w:val="en-GB"/>
        </w:rPr>
        <w:t xml:space="preserve">workflow </w:t>
      </w:r>
      <w:r w:rsidRPr="00506006">
        <w:rPr>
          <w:lang w:val="en-GB"/>
        </w:rPr>
        <w:t>position is responsible for optimizing clinical and administrative workflows, supporting care team coordination, managing task flows and ensuring timely communication between patients, clinicians, and administrative staff.</w:t>
      </w:r>
    </w:p>
    <w:p w14:paraId="3C251FF0" w14:textId="77777777" w:rsidR="00506006" w:rsidRPr="00506006" w:rsidRDefault="00506006" w:rsidP="00506006">
      <w:pPr>
        <w:rPr>
          <w:lang w:val="en-GB"/>
        </w:rPr>
      </w:pPr>
      <w:r w:rsidRPr="00506006">
        <w:rPr>
          <w:lang w:val="en-GB"/>
        </w:rPr>
        <w:t>This role is ideal for someone who is highly organized, detail-oriented, and passionate about improving patient care delivery through better systems and processes.</w:t>
      </w:r>
    </w:p>
    <w:p w14:paraId="45B8801C" w14:textId="77777777" w:rsidR="00506006" w:rsidRPr="00506006" w:rsidRDefault="00506006" w:rsidP="00506006"/>
    <w:p w14:paraId="3B86467F" w14:textId="77777777" w:rsidR="00506006" w:rsidRDefault="00506006" w:rsidP="00506006"/>
    <w:p w14:paraId="44D9521C" w14:textId="38DC72A2" w:rsidR="00506006" w:rsidRDefault="00506006" w:rsidP="00506006">
      <w:pPr>
        <w:pStyle w:val="Heading2"/>
      </w:pPr>
      <w:r>
        <w:t>Key Responsibilities</w:t>
      </w:r>
      <w:r>
        <w:t xml:space="preserve"> for Safeguarding</w:t>
      </w:r>
    </w:p>
    <w:p w14:paraId="602FDF60" w14:textId="77777777" w:rsidR="00506006" w:rsidRPr="00506006" w:rsidRDefault="00506006" w:rsidP="00506006">
      <w:pPr>
        <w:pStyle w:val="Heading2"/>
        <w:rPr>
          <w:lang w:val="en-GB"/>
        </w:rPr>
      </w:pPr>
      <w:r w:rsidRPr="00506006">
        <w:rPr>
          <w:lang w:val="en-GB"/>
        </w:rPr>
        <w:t>1. Safeguarding Case Management</w:t>
      </w:r>
    </w:p>
    <w:p w14:paraId="27995299" w14:textId="77777777" w:rsidR="00506006" w:rsidRPr="00506006" w:rsidRDefault="00506006" w:rsidP="00506006">
      <w:pPr>
        <w:pStyle w:val="Heading2"/>
        <w:numPr>
          <w:ilvl w:val="0"/>
          <w:numId w:val="15"/>
        </w:numPr>
        <w:spacing w:line="240" w:lineRule="auto"/>
        <w:ind w:left="714" w:hanging="357"/>
        <w:rPr>
          <w:rFonts w:asciiTheme="minorHAnsi" w:eastAsiaTheme="minorEastAsia" w:hAnsiTheme="minorHAnsi" w:cstheme="minorBidi"/>
          <w:b w:val="0"/>
          <w:bCs w:val="0"/>
          <w:color w:val="auto"/>
          <w:sz w:val="22"/>
          <w:szCs w:val="22"/>
        </w:rPr>
      </w:pPr>
      <w:r w:rsidRPr="00506006">
        <w:rPr>
          <w:rFonts w:asciiTheme="minorHAnsi" w:eastAsiaTheme="minorEastAsia" w:hAnsiTheme="minorHAnsi" w:cstheme="minorBidi"/>
          <w:b w:val="0"/>
          <w:bCs w:val="0"/>
          <w:color w:val="auto"/>
          <w:sz w:val="22"/>
          <w:szCs w:val="22"/>
        </w:rPr>
        <w:t xml:space="preserve">Act as a first point of contact for safeguarding concerns within </w:t>
      </w:r>
      <w:proofErr w:type="gramStart"/>
      <w:r w:rsidRPr="00506006">
        <w:rPr>
          <w:rFonts w:asciiTheme="minorHAnsi" w:eastAsiaTheme="minorEastAsia" w:hAnsiTheme="minorHAnsi" w:cstheme="minorBidi"/>
          <w:b w:val="0"/>
          <w:bCs w:val="0"/>
          <w:color w:val="auto"/>
          <w:sz w:val="22"/>
          <w:szCs w:val="22"/>
        </w:rPr>
        <w:t>the practice</w:t>
      </w:r>
      <w:proofErr w:type="gramEnd"/>
      <w:r w:rsidRPr="00506006">
        <w:rPr>
          <w:rFonts w:asciiTheme="minorHAnsi" w:eastAsiaTheme="minorEastAsia" w:hAnsiTheme="minorHAnsi" w:cstheme="minorBidi"/>
          <w:b w:val="0"/>
          <w:bCs w:val="0"/>
          <w:color w:val="auto"/>
          <w:sz w:val="22"/>
          <w:szCs w:val="22"/>
        </w:rPr>
        <w:t xml:space="preserve"> or PCN.</w:t>
      </w:r>
    </w:p>
    <w:p w14:paraId="40028090" w14:textId="77777777" w:rsidR="00506006" w:rsidRPr="00506006" w:rsidRDefault="00506006" w:rsidP="00506006">
      <w:pPr>
        <w:pStyle w:val="Heading2"/>
        <w:numPr>
          <w:ilvl w:val="0"/>
          <w:numId w:val="15"/>
        </w:numPr>
        <w:spacing w:line="240" w:lineRule="auto"/>
        <w:ind w:left="714" w:hanging="357"/>
        <w:rPr>
          <w:rFonts w:asciiTheme="minorHAnsi" w:eastAsiaTheme="minorEastAsia" w:hAnsiTheme="minorHAnsi" w:cstheme="minorBidi"/>
          <w:b w:val="0"/>
          <w:bCs w:val="0"/>
          <w:color w:val="auto"/>
          <w:sz w:val="22"/>
          <w:szCs w:val="22"/>
        </w:rPr>
      </w:pPr>
      <w:r w:rsidRPr="00506006">
        <w:rPr>
          <w:rFonts w:asciiTheme="minorHAnsi" w:eastAsiaTheme="minorEastAsia" w:hAnsiTheme="minorHAnsi" w:cstheme="minorBidi"/>
          <w:b w:val="0"/>
          <w:bCs w:val="0"/>
          <w:color w:val="auto"/>
          <w:sz w:val="22"/>
          <w:szCs w:val="22"/>
        </w:rPr>
        <w:t xml:space="preserve">Support staff in </w:t>
      </w:r>
      <w:proofErr w:type="spellStart"/>
      <w:r w:rsidRPr="00506006">
        <w:rPr>
          <w:rFonts w:asciiTheme="minorHAnsi" w:eastAsiaTheme="minorEastAsia" w:hAnsiTheme="minorHAnsi" w:cstheme="minorBidi"/>
          <w:b w:val="0"/>
          <w:bCs w:val="0"/>
          <w:color w:val="auto"/>
          <w:sz w:val="22"/>
          <w:szCs w:val="22"/>
        </w:rPr>
        <w:t>recognising</w:t>
      </w:r>
      <w:proofErr w:type="spellEnd"/>
      <w:r w:rsidRPr="00506006">
        <w:rPr>
          <w:rFonts w:asciiTheme="minorHAnsi" w:eastAsiaTheme="minorEastAsia" w:hAnsiTheme="minorHAnsi" w:cstheme="minorBidi"/>
          <w:b w:val="0"/>
          <w:bCs w:val="0"/>
          <w:color w:val="auto"/>
          <w:sz w:val="22"/>
          <w:szCs w:val="22"/>
        </w:rPr>
        <w:t>, responding to, and reporting safeguarding issues in line with national and local policies.</w:t>
      </w:r>
    </w:p>
    <w:p w14:paraId="3B0AEB01" w14:textId="77777777" w:rsidR="00506006" w:rsidRPr="00506006" w:rsidRDefault="00506006" w:rsidP="00506006">
      <w:pPr>
        <w:pStyle w:val="Heading2"/>
        <w:numPr>
          <w:ilvl w:val="0"/>
          <w:numId w:val="15"/>
        </w:numPr>
        <w:spacing w:line="240" w:lineRule="auto"/>
        <w:ind w:left="714" w:hanging="357"/>
        <w:rPr>
          <w:rFonts w:asciiTheme="minorHAnsi" w:eastAsiaTheme="minorEastAsia" w:hAnsiTheme="minorHAnsi" w:cstheme="minorBidi"/>
          <w:b w:val="0"/>
          <w:bCs w:val="0"/>
          <w:color w:val="auto"/>
          <w:sz w:val="22"/>
          <w:szCs w:val="22"/>
        </w:rPr>
      </w:pPr>
      <w:r w:rsidRPr="00506006">
        <w:rPr>
          <w:rFonts w:asciiTheme="minorHAnsi" w:eastAsiaTheme="minorEastAsia" w:hAnsiTheme="minorHAnsi" w:cstheme="minorBidi"/>
          <w:b w:val="0"/>
          <w:bCs w:val="0"/>
          <w:color w:val="auto"/>
          <w:sz w:val="22"/>
          <w:szCs w:val="22"/>
        </w:rPr>
        <w:t>Maintain accurate and confidential records of safeguarding concerns and actions taken.</w:t>
      </w:r>
    </w:p>
    <w:p w14:paraId="2CE66546" w14:textId="77777777" w:rsidR="00506006" w:rsidRPr="00506006" w:rsidRDefault="00506006" w:rsidP="00506006">
      <w:pPr>
        <w:pStyle w:val="Heading2"/>
        <w:numPr>
          <w:ilvl w:val="0"/>
          <w:numId w:val="15"/>
        </w:numPr>
        <w:spacing w:line="240" w:lineRule="auto"/>
        <w:ind w:left="714" w:hanging="357"/>
        <w:rPr>
          <w:rFonts w:asciiTheme="minorHAnsi" w:eastAsiaTheme="minorEastAsia" w:hAnsiTheme="minorHAnsi" w:cstheme="minorBidi"/>
          <w:b w:val="0"/>
          <w:bCs w:val="0"/>
          <w:color w:val="auto"/>
          <w:sz w:val="22"/>
          <w:szCs w:val="22"/>
        </w:rPr>
      </w:pPr>
      <w:r w:rsidRPr="00506006">
        <w:rPr>
          <w:rFonts w:asciiTheme="minorHAnsi" w:eastAsiaTheme="minorEastAsia" w:hAnsiTheme="minorHAnsi" w:cstheme="minorBidi"/>
          <w:b w:val="0"/>
          <w:bCs w:val="0"/>
          <w:color w:val="auto"/>
          <w:sz w:val="22"/>
          <w:szCs w:val="22"/>
        </w:rPr>
        <w:t>Liaise with relevant external agencies (e.g., social care, police, school nurses) regarding safeguarding referrals and follow-up.</w:t>
      </w:r>
    </w:p>
    <w:p w14:paraId="1DC7F517" w14:textId="77777777" w:rsidR="00506006" w:rsidRPr="00506006" w:rsidRDefault="00506006" w:rsidP="00506006">
      <w:pPr>
        <w:pStyle w:val="Heading2"/>
        <w:numPr>
          <w:ilvl w:val="0"/>
          <w:numId w:val="15"/>
        </w:numPr>
        <w:spacing w:line="240" w:lineRule="auto"/>
        <w:ind w:left="714" w:hanging="357"/>
        <w:rPr>
          <w:rFonts w:asciiTheme="minorHAnsi" w:eastAsiaTheme="minorEastAsia" w:hAnsiTheme="minorHAnsi" w:cstheme="minorBidi"/>
          <w:b w:val="0"/>
          <w:bCs w:val="0"/>
          <w:color w:val="auto"/>
          <w:sz w:val="22"/>
          <w:szCs w:val="22"/>
        </w:rPr>
      </w:pPr>
      <w:r w:rsidRPr="00506006">
        <w:rPr>
          <w:rFonts w:asciiTheme="minorHAnsi" w:eastAsiaTheme="minorEastAsia" w:hAnsiTheme="minorHAnsi" w:cstheme="minorBidi"/>
          <w:b w:val="0"/>
          <w:bCs w:val="0"/>
          <w:color w:val="auto"/>
          <w:sz w:val="22"/>
          <w:szCs w:val="22"/>
        </w:rPr>
        <w:t>Attend safeguarding case conferences, strategy meetings, and reviews when required.</w:t>
      </w:r>
    </w:p>
    <w:p w14:paraId="54D4C673" w14:textId="77777777" w:rsidR="00506006" w:rsidRDefault="00506006" w:rsidP="00506006"/>
    <w:p w14:paraId="3EA789C6" w14:textId="77777777" w:rsidR="00506006" w:rsidRPr="00506006" w:rsidRDefault="00506006" w:rsidP="00506006">
      <w:pPr>
        <w:pStyle w:val="Heading2"/>
        <w:rPr>
          <w:lang w:val="en-GB"/>
        </w:rPr>
      </w:pPr>
      <w:r w:rsidRPr="00506006">
        <w:rPr>
          <w:lang w:val="en-GB"/>
        </w:rPr>
        <w:t>2. Policy &amp; Compliance</w:t>
      </w:r>
    </w:p>
    <w:p w14:paraId="3C5D4AB2" w14:textId="77777777" w:rsidR="00506006" w:rsidRPr="00506006" w:rsidRDefault="00506006" w:rsidP="00506006">
      <w:pPr>
        <w:numPr>
          <w:ilvl w:val="0"/>
          <w:numId w:val="16"/>
        </w:numPr>
        <w:rPr>
          <w:lang w:val="en-GB"/>
        </w:rPr>
      </w:pPr>
      <w:r w:rsidRPr="00506006">
        <w:rPr>
          <w:lang w:val="en-GB"/>
        </w:rPr>
        <w:t>Ensure the organisation is compliant with current safeguarding legislation, guidance (e.g., Working Together to Safeguard Children, Care Act), and CQC requirements.</w:t>
      </w:r>
    </w:p>
    <w:p w14:paraId="4EFC48A9" w14:textId="77777777" w:rsidR="00506006" w:rsidRPr="00506006" w:rsidRDefault="00506006" w:rsidP="00506006">
      <w:pPr>
        <w:numPr>
          <w:ilvl w:val="0"/>
          <w:numId w:val="16"/>
        </w:numPr>
        <w:rPr>
          <w:lang w:val="en-GB"/>
        </w:rPr>
      </w:pPr>
      <w:r w:rsidRPr="00506006">
        <w:rPr>
          <w:lang w:val="en-GB"/>
        </w:rPr>
        <w:t>Support the implementation of effective safeguarding systems and processes within the practice.</w:t>
      </w:r>
    </w:p>
    <w:p w14:paraId="13AFA1F9" w14:textId="77777777" w:rsidR="00506006" w:rsidRDefault="00506006" w:rsidP="00506006"/>
    <w:p w14:paraId="66BE3892" w14:textId="3203A55D" w:rsidR="00506006" w:rsidRPr="00506006" w:rsidRDefault="00506006" w:rsidP="00506006">
      <w:pPr>
        <w:pStyle w:val="Heading2"/>
        <w:rPr>
          <w:lang w:val="en-GB"/>
        </w:rPr>
      </w:pPr>
      <w:r>
        <w:rPr>
          <w:lang w:val="en-GB"/>
        </w:rPr>
        <w:t>3</w:t>
      </w:r>
      <w:r w:rsidRPr="00506006">
        <w:rPr>
          <w:lang w:val="en-GB"/>
        </w:rPr>
        <w:t>. Information Sharing &amp; Communication</w:t>
      </w:r>
    </w:p>
    <w:p w14:paraId="2A8D1B6C" w14:textId="77777777" w:rsidR="00506006" w:rsidRPr="00506006" w:rsidRDefault="00506006" w:rsidP="00506006">
      <w:pPr>
        <w:pStyle w:val="Heading2"/>
        <w:numPr>
          <w:ilvl w:val="0"/>
          <w:numId w:val="15"/>
        </w:numPr>
        <w:spacing w:line="240" w:lineRule="auto"/>
        <w:ind w:left="714" w:hanging="357"/>
        <w:rPr>
          <w:rFonts w:asciiTheme="minorHAnsi" w:eastAsiaTheme="minorEastAsia" w:hAnsiTheme="minorHAnsi" w:cstheme="minorBidi"/>
          <w:b w:val="0"/>
          <w:bCs w:val="0"/>
          <w:color w:val="auto"/>
          <w:sz w:val="22"/>
          <w:szCs w:val="22"/>
        </w:rPr>
      </w:pPr>
      <w:r w:rsidRPr="00506006">
        <w:rPr>
          <w:rFonts w:asciiTheme="minorHAnsi" w:eastAsiaTheme="minorEastAsia" w:hAnsiTheme="minorHAnsi" w:cstheme="minorBidi"/>
          <w:b w:val="0"/>
          <w:bCs w:val="0"/>
          <w:color w:val="auto"/>
          <w:sz w:val="22"/>
          <w:szCs w:val="22"/>
        </w:rPr>
        <w:t>Facilitate appropriate information sharing between the practice and other agencies involved in safeguarding.</w:t>
      </w:r>
    </w:p>
    <w:p w14:paraId="0261C4AC" w14:textId="77777777" w:rsidR="00506006" w:rsidRPr="00506006" w:rsidRDefault="00506006" w:rsidP="00506006">
      <w:pPr>
        <w:pStyle w:val="Heading2"/>
        <w:numPr>
          <w:ilvl w:val="0"/>
          <w:numId w:val="15"/>
        </w:numPr>
        <w:spacing w:line="240" w:lineRule="auto"/>
        <w:ind w:left="714" w:hanging="357"/>
        <w:rPr>
          <w:rFonts w:asciiTheme="minorHAnsi" w:eastAsiaTheme="minorEastAsia" w:hAnsiTheme="minorHAnsi" w:cstheme="minorBidi"/>
          <w:b w:val="0"/>
          <w:bCs w:val="0"/>
          <w:color w:val="auto"/>
          <w:sz w:val="22"/>
          <w:szCs w:val="22"/>
        </w:rPr>
      </w:pPr>
      <w:r w:rsidRPr="00506006">
        <w:rPr>
          <w:rFonts w:asciiTheme="minorHAnsi" w:eastAsiaTheme="minorEastAsia" w:hAnsiTheme="minorHAnsi" w:cstheme="minorBidi"/>
          <w:b w:val="0"/>
          <w:bCs w:val="0"/>
          <w:color w:val="auto"/>
          <w:sz w:val="22"/>
          <w:szCs w:val="22"/>
        </w:rPr>
        <w:t>Ensure safeguarding alerts and flags are accurately recorded in the clinical system.</w:t>
      </w:r>
    </w:p>
    <w:p w14:paraId="7BC2A411" w14:textId="77777777" w:rsidR="00506006" w:rsidRPr="00506006" w:rsidRDefault="00506006" w:rsidP="00506006">
      <w:pPr>
        <w:pStyle w:val="Heading2"/>
        <w:numPr>
          <w:ilvl w:val="0"/>
          <w:numId w:val="15"/>
        </w:numPr>
        <w:spacing w:line="240" w:lineRule="auto"/>
        <w:ind w:left="714" w:hanging="357"/>
        <w:rPr>
          <w:rFonts w:asciiTheme="minorHAnsi" w:eastAsiaTheme="minorEastAsia" w:hAnsiTheme="minorHAnsi" w:cstheme="minorBidi"/>
          <w:b w:val="0"/>
          <w:bCs w:val="0"/>
          <w:color w:val="auto"/>
          <w:sz w:val="22"/>
          <w:szCs w:val="22"/>
        </w:rPr>
      </w:pPr>
      <w:r w:rsidRPr="00506006">
        <w:rPr>
          <w:rFonts w:asciiTheme="minorHAnsi" w:eastAsiaTheme="minorEastAsia" w:hAnsiTheme="minorHAnsi" w:cstheme="minorBidi"/>
          <w:b w:val="0"/>
          <w:bCs w:val="0"/>
          <w:color w:val="auto"/>
          <w:sz w:val="22"/>
          <w:szCs w:val="22"/>
        </w:rPr>
        <w:t>Keep staff informed about relevant safeguarding issues, learning, and updates.</w:t>
      </w:r>
    </w:p>
    <w:p w14:paraId="751D191C" w14:textId="7DC824C7" w:rsidR="00506006" w:rsidRPr="00506006" w:rsidRDefault="00506006" w:rsidP="00506006">
      <w:pPr>
        <w:pStyle w:val="Heading2"/>
        <w:rPr>
          <w:lang w:val="en-GB"/>
        </w:rPr>
      </w:pPr>
      <w:r>
        <w:rPr>
          <w:lang w:val="en-GB"/>
        </w:rPr>
        <w:t>4</w:t>
      </w:r>
      <w:r w:rsidRPr="00506006">
        <w:rPr>
          <w:lang w:val="en-GB"/>
        </w:rPr>
        <w:t>. Governance &amp; Quality Improvement</w:t>
      </w:r>
    </w:p>
    <w:p w14:paraId="78593E88" w14:textId="77777777" w:rsidR="00506006" w:rsidRPr="00506006" w:rsidRDefault="00506006" w:rsidP="00506006">
      <w:pPr>
        <w:pStyle w:val="Heading2"/>
        <w:numPr>
          <w:ilvl w:val="0"/>
          <w:numId w:val="15"/>
        </w:numPr>
        <w:spacing w:line="240" w:lineRule="auto"/>
        <w:ind w:left="714" w:hanging="357"/>
        <w:rPr>
          <w:rFonts w:asciiTheme="minorHAnsi" w:eastAsiaTheme="minorEastAsia" w:hAnsiTheme="minorHAnsi" w:cstheme="minorBidi"/>
          <w:b w:val="0"/>
          <w:bCs w:val="0"/>
          <w:color w:val="auto"/>
          <w:sz w:val="22"/>
          <w:szCs w:val="22"/>
        </w:rPr>
      </w:pPr>
      <w:r w:rsidRPr="00506006">
        <w:rPr>
          <w:rFonts w:asciiTheme="minorHAnsi" w:eastAsiaTheme="minorEastAsia" w:hAnsiTheme="minorHAnsi" w:cstheme="minorBidi"/>
          <w:b w:val="0"/>
          <w:bCs w:val="0"/>
          <w:color w:val="auto"/>
          <w:sz w:val="22"/>
          <w:szCs w:val="22"/>
        </w:rPr>
        <w:t>Contribute to safeguarding audits, quality improvement projects, and reporting.</w:t>
      </w:r>
    </w:p>
    <w:p w14:paraId="12C0CEE3" w14:textId="77777777" w:rsidR="00506006" w:rsidRPr="00506006" w:rsidRDefault="00506006" w:rsidP="00506006">
      <w:pPr>
        <w:pStyle w:val="Heading2"/>
        <w:numPr>
          <w:ilvl w:val="0"/>
          <w:numId w:val="15"/>
        </w:numPr>
        <w:spacing w:line="240" w:lineRule="auto"/>
        <w:ind w:left="714" w:hanging="357"/>
        <w:rPr>
          <w:rFonts w:asciiTheme="minorHAnsi" w:eastAsiaTheme="minorEastAsia" w:hAnsiTheme="minorHAnsi" w:cstheme="minorBidi"/>
          <w:b w:val="0"/>
          <w:bCs w:val="0"/>
          <w:color w:val="auto"/>
          <w:sz w:val="22"/>
          <w:szCs w:val="22"/>
        </w:rPr>
      </w:pPr>
      <w:r w:rsidRPr="00506006">
        <w:rPr>
          <w:rFonts w:asciiTheme="minorHAnsi" w:eastAsiaTheme="minorEastAsia" w:hAnsiTheme="minorHAnsi" w:cstheme="minorBidi"/>
          <w:b w:val="0"/>
          <w:bCs w:val="0"/>
          <w:color w:val="auto"/>
          <w:sz w:val="22"/>
          <w:szCs w:val="22"/>
        </w:rPr>
        <w:t>Participate in safeguarding supervision and learning forums.</w:t>
      </w:r>
    </w:p>
    <w:p w14:paraId="09CD881A" w14:textId="77777777" w:rsidR="00506006" w:rsidRPr="00506006" w:rsidRDefault="00506006" w:rsidP="00506006">
      <w:pPr>
        <w:pStyle w:val="Heading2"/>
        <w:numPr>
          <w:ilvl w:val="0"/>
          <w:numId w:val="15"/>
        </w:numPr>
        <w:spacing w:line="240" w:lineRule="auto"/>
        <w:ind w:left="714" w:hanging="357"/>
        <w:rPr>
          <w:rFonts w:asciiTheme="minorHAnsi" w:eastAsiaTheme="minorEastAsia" w:hAnsiTheme="minorHAnsi" w:cstheme="minorBidi"/>
          <w:b w:val="0"/>
          <w:bCs w:val="0"/>
          <w:color w:val="auto"/>
          <w:sz w:val="22"/>
          <w:szCs w:val="22"/>
        </w:rPr>
      </w:pPr>
      <w:r w:rsidRPr="00506006">
        <w:rPr>
          <w:rFonts w:asciiTheme="minorHAnsi" w:eastAsiaTheme="minorEastAsia" w:hAnsiTheme="minorHAnsi" w:cstheme="minorBidi"/>
          <w:b w:val="0"/>
          <w:bCs w:val="0"/>
          <w:color w:val="auto"/>
          <w:sz w:val="22"/>
          <w:szCs w:val="22"/>
        </w:rPr>
        <w:t>Escalate concerns about safeguarding practice or service gaps to the Designated Safeguarding Lead or Clinical Director.</w:t>
      </w:r>
    </w:p>
    <w:p w14:paraId="571188D0" w14:textId="77777777" w:rsidR="00C16F30" w:rsidRDefault="002B0166">
      <w:pPr>
        <w:pStyle w:val="Heading2"/>
      </w:pPr>
      <w:r>
        <w:t>What We’re Looking For</w:t>
      </w:r>
    </w:p>
    <w:p w14:paraId="56BA6562" w14:textId="77777777" w:rsidR="00C16F30" w:rsidRPr="00506006" w:rsidRDefault="002B0166" w:rsidP="00506006">
      <w:pPr>
        <w:pStyle w:val="Heading2"/>
        <w:numPr>
          <w:ilvl w:val="0"/>
          <w:numId w:val="15"/>
        </w:numPr>
        <w:spacing w:line="240" w:lineRule="auto"/>
        <w:ind w:left="714" w:hanging="357"/>
        <w:rPr>
          <w:rFonts w:asciiTheme="minorHAnsi" w:eastAsiaTheme="minorEastAsia" w:hAnsiTheme="minorHAnsi" w:cstheme="minorBidi"/>
          <w:b w:val="0"/>
          <w:bCs w:val="0"/>
          <w:color w:val="auto"/>
          <w:sz w:val="22"/>
          <w:szCs w:val="22"/>
        </w:rPr>
      </w:pPr>
      <w:r w:rsidRPr="00506006">
        <w:rPr>
          <w:rFonts w:asciiTheme="minorHAnsi" w:eastAsiaTheme="minorEastAsia" w:hAnsiTheme="minorHAnsi" w:cstheme="minorBidi"/>
          <w:b w:val="0"/>
          <w:bCs w:val="0"/>
          <w:color w:val="auto"/>
          <w:sz w:val="22"/>
          <w:szCs w:val="22"/>
        </w:rPr>
        <w:t>Excellent communication and interpersonal skills</w:t>
      </w:r>
    </w:p>
    <w:p w14:paraId="47D047ED" w14:textId="77777777" w:rsidR="00C16F30" w:rsidRPr="00506006" w:rsidRDefault="002B0166" w:rsidP="00506006">
      <w:pPr>
        <w:pStyle w:val="Heading2"/>
        <w:numPr>
          <w:ilvl w:val="0"/>
          <w:numId w:val="15"/>
        </w:numPr>
        <w:spacing w:line="240" w:lineRule="auto"/>
        <w:ind w:left="714" w:hanging="357"/>
        <w:rPr>
          <w:rFonts w:asciiTheme="minorHAnsi" w:eastAsiaTheme="minorEastAsia" w:hAnsiTheme="minorHAnsi" w:cstheme="minorBidi"/>
          <w:b w:val="0"/>
          <w:bCs w:val="0"/>
          <w:color w:val="auto"/>
          <w:sz w:val="22"/>
          <w:szCs w:val="22"/>
        </w:rPr>
      </w:pPr>
      <w:r w:rsidRPr="00506006">
        <w:rPr>
          <w:rFonts w:asciiTheme="minorHAnsi" w:eastAsiaTheme="minorEastAsia" w:hAnsiTheme="minorHAnsi" w:cstheme="minorBidi"/>
          <w:b w:val="0"/>
          <w:bCs w:val="0"/>
          <w:color w:val="auto"/>
          <w:sz w:val="22"/>
          <w:szCs w:val="22"/>
        </w:rPr>
        <w:t>High level of IT literacy</w:t>
      </w:r>
    </w:p>
    <w:p w14:paraId="1C643B72" w14:textId="77777777" w:rsidR="00C16F30" w:rsidRPr="00506006" w:rsidRDefault="002B0166" w:rsidP="00506006">
      <w:pPr>
        <w:pStyle w:val="Heading2"/>
        <w:numPr>
          <w:ilvl w:val="0"/>
          <w:numId w:val="15"/>
        </w:numPr>
        <w:spacing w:line="240" w:lineRule="auto"/>
        <w:ind w:left="714" w:hanging="357"/>
        <w:rPr>
          <w:rFonts w:asciiTheme="minorHAnsi" w:eastAsiaTheme="minorEastAsia" w:hAnsiTheme="minorHAnsi" w:cstheme="minorBidi"/>
          <w:b w:val="0"/>
          <w:bCs w:val="0"/>
          <w:color w:val="auto"/>
          <w:sz w:val="22"/>
          <w:szCs w:val="22"/>
        </w:rPr>
      </w:pPr>
      <w:r w:rsidRPr="00506006">
        <w:rPr>
          <w:rFonts w:asciiTheme="minorHAnsi" w:eastAsiaTheme="minorEastAsia" w:hAnsiTheme="minorHAnsi" w:cstheme="minorBidi"/>
          <w:b w:val="0"/>
          <w:bCs w:val="0"/>
          <w:color w:val="auto"/>
          <w:sz w:val="22"/>
          <w:szCs w:val="22"/>
        </w:rPr>
        <w:t>Professional, respectful, and confidential approach</w:t>
      </w:r>
    </w:p>
    <w:p w14:paraId="4C4950EA" w14:textId="77777777" w:rsidR="00C16F30" w:rsidRPr="00506006" w:rsidRDefault="002B0166" w:rsidP="00506006">
      <w:pPr>
        <w:pStyle w:val="Heading2"/>
        <w:numPr>
          <w:ilvl w:val="0"/>
          <w:numId w:val="15"/>
        </w:numPr>
        <w:spacing w:line="240" w:lineRule="auto"/>
        <w:ind w:left="714" w:hanging="357"/>
        <w:rPr>
          <w:rFonts w:asciiTheme="minorHAnsi" w:eastAsiaTheme="minorEastAsia" w:hAnsiTheme="minorHAnsi" w:cstheme="minorBidi"/>
          <w:b w:val="0"/>
          <w:bCs w:val="0"/>
          <w:color w:val="auto"/>
          <w:sz w:val="22"/>
          <w:szCs w:val="22"/>
        </w:rPr>
      </w:pPr>
      <w:r w:rsidRPr="00506006">
        <w:rPr>
          <w:rFonts w:asciiTheme="minorHAnsi" w:eastAsiaTheme="minorEastAsia" w:hAnsiTheme="minorHAnsi" w:cstheme="minorBidi"/>
          <w:b w:val="0"/>
          <w:bCs w:val="0"/>
          <w:color w:val="auto"/>
          <w:sz w:val="22"/>
          <w:szCs w:val="22"/>
        </w:rPr>
        <w:t>Willingness to learn and adapt in a busy healthcare setting</w:t>
      </w:r>
    </w:p>
    <w:p w14:paraId="33B20C4E" w14:textId="77777777" w:rsidR="00C16F30" w:rsidRDefault="002B0166" w:rsidP="00506006">
      <w:pPr>
        <w:pStyle w:val="Heading2"/>
        <w:numPr>
          <w:ilvl w:val="0"/>
          <w:numId w:val="15"/>
        </w:numPr>
        <w:spacing w:line="240" w:lineRule="auto"/>
        <w:ind w:left="714" w:hanging="357"/>
        <w:rPr>
          <w:rFonts w:asciiTheme="minorHAnsi" w:eastAsiaTheme="minorEastAsia" w:hAnsiTheme="minorHAnsi" w:cstheme="minorBidi"/>
          <w:b w:val="0"/>
          <w:bCs w:val="0"/>
          <w:color w:val="auto"/>
          <w:sz w:val="22"/>
          <w:szCs w:val="22"/>
        </w:rPr>
      </w:pPr>
      <w:r w:rsidRPr="00506006">
        <w:rPr>
          <w:rFonts w:asciiTheme="minorHAnsi" w:eastAsiaTheme="minorEastAsia" w:hAnsiTheme="minorHAnsi" w:cstheme="minorBidi"/>
          <w:b w:val="0"/>
          <w:bCs w:val="0"/>
          <w:color w:val="auto"/>
          <w:sz w:val="22"/>
          <w:szCs w:val="22"/>
        </w:rPr>
        <w:t>Ability to work well in a team and independently</w:t>
      </w:r>
    </w:p>
    <w:p w14:paraId="6B1F96F0" w14:textId="77777777" w:rsidR="00506006" w:rsidRDefault="00506006" w:rsidP="00506006"/>
    <w:p w14:paraId="0F4227DF" w14:textId="77777777" w:rsidR="00506006" w:rsidRPr="00506006" w:rsidRDefault="00506006" w:rsidP="00506006">
      <w:pPr>
        <w:pStyle w:val="Heading2"/>
      </w:pPr>
      <w:r w:rsidRPr="00506006">
        <w:t>Key Responsibilities:</w:t>
      </w:r>
    </w:p>
    <w:p w14:paraId="780042F7" w14:textId="77777777" w:rsidR="00506006" w:rsidRPr="00506006" w:rsidRDefault="00506006" w:rsidP="00506006">
      <w:pPr>
        <w:numPr>
          <w:ilvl w:val="0"/>
          <w:numId w:val="17"/>
        </w:numPr>
        <w:rPr>
          <w:lang w:val="en-GB"/>
        </w:rPr>
      </w:pPr>
      <w:r w:rsidRPr="00506006">
        <w:rPr>
          <w:b/>
          <w:bCs/>
          <w:lang w:val="en-GB"/>
        </w:rPr>
        <w:t>Workflow Optimization:</w:t>
      </w:r>
      <w:r w:rsidRPr="00506006">
        <w:rPr>
          <w:lang w:val="en-GB"/>
        </w:rPr>
        <w:br/>
      </w:r>
      <w:proofErr w:type="spellStart"/>
      <w:r w:rsidRPr="00506006">
        <w:rPr>
          <w:lang w:val="en-GB"/>
        </w:rPr>
        <w:t>Analyze</w:t>
      </w:r>
      <w:proofErr w:type="spellEnd"/>
      <w:r w:rsidRPr="00506006">
        <w:rPr>
          <w:lang w:val="en-GB"/>
        </w:rPr>
        <w:t>, design, and implement workflows to improve efficiency, reduce delays, and enhance quality of care in collaboration with clinicians and administrative staff.</w:t>
      </w:r>
    </w:p>
    <w:p w14:paraId="3D15FD55" w14:textId="77777777" w:rsidR="00506006" w:rsidRPr="00506006" w:rsidRDefault="00506006" w:rsidP="00506006">
      <w:pPr>
        <w:numPr>
          <w:ilvl w:val="0"/>
          <w:numId w:val="17"/>
        </w:numPr>
        <w:rPr>
          <w:lang w:val="en-GB"/>
        </w:rPr>
      </w:pPr>
      <w:r w:rsidRPr="00506006">
        <w:rPr>
          <w:b/>
          <w:bCs/>
          <w:lang w:val="en-GB"/>
        </w:rPr>
        <w:t>Task Management:</w:t>
      </w:r>
      <w:r w:rsidRPr="00506006">
        <w:rPr>
          <w:lang w:val="en-GB"/>
        </w:rPr>
        <w:br/>
        <w:t>Monitor and manage task inboxes (e.g., test results, referrals, patient messages) ensuring timely and accurate processing and delegation.</w:t>
      </w:r>
    </w:p>
    <w:p w14:paraId="0FA48C9C" w14:textId="77777777" w:rsidR="00506006" w:rsidRPr="00506006" w:rsidRDefault="00506006" w:rsidP="00506006">
      <w:pPr>
        <w:numPr>
          <w:ilvl w:val="0"/>
          <w:numId w:val="17"/>
        </w:numPr>
        <w:rPr>
          <w:lang w:val="en-GB"/>
        </w:rPr>
      </w:pPr>
      <w:r w:rsidRPr="00506006">
        <w:rPr>
          <w:b/>
          <w:bCs/>
          <w:lang w:val="en-GB"/>
        </w:rPr>
        <w:t>Care Coordination Support:</w:t>
      </w:r>
      <w:r w:rsidRPr="00506006">
        <w:rPr>
          <w:lang w:val="en-GB"/>
        </w:rPr>
        <w:br/>
        <w:t>Assist in coordinating care across teams (e.g., scheduling follow-ups, tracking referrals, supporting chronic disease management workflows).</w:t>
      </w:r>
    </w:p>
    <w:p w14:paraId="36B2F146" w14:textId="77777777" w:rsidR="00506006" w:rsidRPr="00506006" w:rsidRDefault="00506006" w:rsidP="00506006">
      <w:pPr>
        <w:numPr>
          <w:ilvl w:val="0"/>
          <w:numId w:val="17"/>
        </w:numPr>
        <w:rPr>
          <w:lang w:val="en-GB"/>
        </w:rPr>
      </w:pPr>
      <w:r w:rsidRPr="00506006">
        <w:rPr>
          <w:b/>
          <w:bCs/>
          <w:lang w:val="en-GB"/>
        </w:rPr>
        <w:t>Documentation &amp; Standard Operating Procedures (SOPs):</w:t>
      </w:r>
      <w:r w:rsidRPr="00506006">
        <w:rPr>
          <w:lang w:val="en-GB"/>
        </w:rPr>
        <w:br/>
        <w:t>Develop and maintain workflow documentation and ensure consistent adherence to SOPs across the team.</w:t>
      </w:r>
    </w:p>
    <w:p w14:paraId="09DED18A" w14:textId="77777777" w:rsidR="00506006" w:rsidRPr="00506006" w:rsidRDefault="00506006" w:rsidP="00506006">
      <w:pPr>
        <w:numPr>
          <w:ilvl w:val="0"/>
          <w:numId w:val="17"/>
        </w:numPr>
        <w:rPr>
          <w:lang w:val="en-GB"/>
        </w:rPr>
      </w:pPr>
      <w:r w:rsidRPr="00506006">
        <w:rPr>
          <w:b/>
          <w:bCs/>
          <w:lang w:val="en-GB"/>
        </w:rPr>
        <w:t>EHR Optimization:</w:t>
      </w:r>
      <w:r w:rsidRPr="00506006">
        <w:rPr>
          <w:lang w:val="en-GB"/>
        </w:rPr>
        <w:br/>
        <w:t>Work closely with clinical and IT teams to improve the use of the electronic health record (EHR) for task management, documentation templates, and reporting.</w:t>
      </w:r>
    </w:p>
    <w:p w14:paraId="44195D12" w14:textId="77777777" w:rsidR="00506006" w:rsidRPr="00506006" w:rsidRDefault="00506006" w:rsidP="00506006">
      <w:pPr>
        <w:numPr>
          <w:ilvl w:val="0"/>
          <w:numId w:val="17"/>
        </w:numPr>
        <w:rPr>
          <w:lang w:val="en-GB"/>
        </w:rPr>
      </w:pPr>
      <w:r w:rsidRPr="00506006">
        <w:rPr>
          <w:b/>
          <w:bCs/>
          <w:lang w:val="en-GB"/>
        </w:rPr>
        <w:lastRenderedPageBreak/>
        <w:t>Quality &amp; Compliance:</w:t>
      </w:r>
      <w:r w:rsidRPr="00506006">
        <w:rPr>
          <w:lang w:val="en-GB"/>
        </w:rPr>
        <w:br/>
        <w:t>Support adherence to quality metrics (e.g., QOF, PCN targets, preventive screenings) through systematic workflows and population health tools.</w:t>
      </w:r>
    </w:p>
    <w:p w14:paraId="1C144F63" w14:textId="77777777" w:rsidR="00506006" w:rsidRPr="00506006" w:rsidRDefault="00506006" w:rsidP="00506006">
      <w:pPr>
        <w:numPr>
          <w:ilvl w:val="0"/>
          <w:numId w:val="17"/>
        </w:numPr>
        <w:rPr>
          <w:lang w:val="en-GB"/>
        </w:rPr>
      </w:pPr>
      <w:r w:rsidRPr="00506006">
        <w:rPr>
          <w:b/>
          <w:bCs/>
          <w:lang w:val="en-GB"/>
        </w:rPr>
        <w:t>Training &amp; Support:</w:t>
      </w:r>
      <w:r w:rsidRPr="00506006">
        <w:rPr>
          <w:lang w:val="en-GB"/>
        </w:rPr>
        <w:br/>
        <w:t>Train new staff on workflows and systems; serve as a resource for questions related to process and EHR use.</w:t>
      </w:r>
    </w:p>
    <w:p w14:paraId="52364641" w14:textId="64C4F25E" w:rsidR="00506006" w:rsidRPr="00506006" w:rsidRDefault="00506006" w:rsidP="00506006">
      <w:pPr>
        <w:rPr>
          <w:lang w:val="en-GB"/>
        </w:rPr>
      </w:pPr>
    </w:p>
    <w:p w14:paraId="186ACB75" w14:textId="77777777" w:rsidR="00506006" w:rsidRPr="00506006" w:rsidRDefault="00506006" w:rsidP="00506006"/>
    <w:sectPr w:rsidR="00506006" w:rsidRPr="00506006" w:rsidSect="005060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3454A1"/>
    <w:multiLevelType w:val="multilevel"/>
    <w:tmpl w:val="C294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7346EA"/>
    <w:multiLevelType w:val="multilevel"/>
    <w:tmpl w:val="6A8E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CC00A7"/>
    <w:multiLevelType w:val="multilevel"/>
    <w:tmpl w:val="7B18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6129DA"/>
    <w:multiLevelType w:val="multilevel"/>
    <w:tmpl w:val="935E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6050A"/>
    <w:multiLevelType w:val="multilevel"/>
    <w:tmpl w:val="05D6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910A32"/>
    <w:multiLevelType w:val="hybridMultilevel"/>
    <w:tmpl w:val="567EB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7775B6"/>
    <w:multiLevelType w:val="multilevel"/>
    <w:tmpl w:val="42D0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0016EA"/>
    <w:multiLevelType w:val="multilevel"/>
    <w:tmpl w:val="821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751684">
    <w:abstractNumId w:val="8"/>
  </w:num>
  <w:num w:numId="2" w16cid:durableId="949094101">
    <w:abstractNumId w:val="6"/>
  </w:num>
  <w:num w:numId="3" w16cid:durableId="352803578">
    <w:abstractNumId w:val="5"/>
  </w:num>
  <w:num w:numId="4" w16cid:durableId="510611644">
    <w:abstractNumId w:val="4"/>
  </w:num>
  <w:num w:numId="5" w16cid:durableId="67271016">
    <w:abstractNumId w:val="7"/>
  </w:num>
  <w:num w:numId="6" w16cid:durableId="479352413">
    <w:abstractNumId w:val="3"/>
  </w:num>
  <w:num w:numId="7" w16cid:durableId="426116104">
    <w:abstractNumId w:val="2"/>
  </w:num>
  <w:num w:numId="8" w16cid:durableId="414209126">
    <w:abstractNumId w:val="1"/>
  </w:num>
  <w:num w:numId="9" w16cid:durableId="918513938">
    <w:abstractNumId w:val="0"/>
  </w:num>
  <w:num w:numId="10" w16cid:durableId="1018582050">
    <w:abstractNumId w:val="9"/>
  </w:num>
  <w:num w:numId="11" w16cid:durableId="1358891858">
    <w:abstractNumId w:val="16"/>
  </w:num>
  <w:num w:numId="12" w16cid:durableId="335570760">
    <w:abstractNumId w:val="10"/>
  </w:num>
  <w:num w:numId="13" w16cid:durableId="639531439">
    <w:abstractNumId w:val="11"/>
  </w:num>
  <w:num w:numId="14" w16cid:durableId="342360386">
    <w:abstractNumId w:val="12"/>
  </w:num>
  <w:num w:numId="15" w16cid:durableId="1600602972">
    <w:abstractNumId w:val="14"/>
  </w:num>
  <w:num w:numId="16" w16cid:durableId="341133077">
    <w:abstractNumId w:val="15"/>
  </w:num>
  <w:num w:numId="17" w16cid:durableId="1224322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585C"/>
    <w:rsid w:val="0015074B"/>
    <w:rsid w:val="0029639D"/>
    <w:rsid w:val="002B0166"/>
    <w:rsid w:val="00326F90"/>
    <w:rsid w:val="00506006"/>
    <w:rsid w:val="007040C1"/>
    <w:rsid w:val="007747B5"/>
    <w:rsid w:val="00844BA1"/>
    <w:rsid w:val="00923CB2"/>
    <w:rsid w:val="00AA1D8D"/>
    <w:rsid w:val="00AE5E8F"/>
    <w:rsid w:val="00B47730"/>
    <w:rsid w:val="00C16F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A39730"/>
  <w14:defaultImageDpi w14:val="300"/>
  <w15:docId w15:val="{18B9D0E1-7667-48DA-976E-25ADB261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71992">
      <w:bodyDiv w:val="1"/>
      <w:marLeft w:val="0"/>
      <w:marRight w:val="0"/>
      <w:marTop w:val="0"/>
      <w:marBottom w:val="0"/>
      <w:divBdr>
        <w:top w:val="none" w:sz="0" w:space="0" w:color="auto"/>
        <w:left w:val="none" w:sz="0" w:space="0" w:color="auto"/>
        <w:bottom w:val="none" w:sz="0" w:space="0" w:color="auto"/>
        <w:right w:val="none" w:sz="0" w:space="0" w:color="auto"/>
      </w:divBdr>
    </w:div>
    <w:div w:id="717821438">
      <w:bodyDiv w:val="1"/>
      <w:marLeft w:val="0"/>
      <w:marRight w:val="0"/>
      <w:marTop w:val="0"/>
      <w:marBottom w:val="0"/>
      <w:divBdr>
        <w:top w:val="none" w:sz="0" w:space="0" w:color="auto"/>
        <w:left w:val="none" w:sz="0" w:space="0" w:color="auto"/>
        <w:bottom w:val="none" w:sz="0" w:space="0" w:color="auto"/>
        <w:right w:val="none" w:sz="0" w:space="0" w:color="auto"/>
      </w:divBdr>
    </w:div>
    <w:div w:id="1020425639">
      <w:bodyDiv w:val="1"/>
      <w:marLeft w:val="0"/>
      <w:marRight w:val="0"/>
      <w:marTop w:val="0"/>
      <w:marBottom w:val="0"/>
      <w:divBdr>
        <w:top w:val="none" w:sz="0" w:space="0" w:color="auto"/>
        <w:left w:val="none" w:sz="0" w:space="0" w:color="auto"/>
        <w:bottom w:val="none" w:sz="0" w:space="0" w:color="auto"/>
        <w:right w:val="none" w:sz="0" w:space="0" w:color="auto"/>
      </w:divBdr>
    </w:div>
    <w:div w:id="1254120217">
      <w:bodyDiv w:val="1"/>
      <w:marLeft w:val="0"/>
      <w:marRight w:val="0"/>
      <w:marTop w:val="0"/>
      <w:marBottom w:val="0"/>
      <w:divBdr>
        <w:top w:val="none" w:sz="0" w:space="0" w:color="auto"/>
        <w:left w:val="none" w:sz="0" w:space="0" w:color="auto"/>
        <w:bottom w:val="none" w:sz="0" w:space="0" w:color="auto"/>
        <w:right w:val="none" w:sz="0" w:space="0" w:color="auto"/>
      </w:divBdr>
    </w:div>
    <w:div w:id="1311904432">
      <w:bodyDiv w:val="1"/>
      <w:marLeft w:val="0"/>
      <w:marRight w:val="0"/>
      <w:marTop w:val="0"/>
      <w:marBottom w:val="0"/>
      <w:divBdr>
        <w:top w:val="none" w:sz="0" w:space="0" w:color="auto"/>
        <w:left w:val="none" w:sz="0" w:space="0" w:color="auto"/>
        <w:bottom w:val="none" w:sz="0" w:space="0" w:color="auto"/>
        <w:right w:val="none" w:sz="0" w:space="0" w:color="auto"/>
      </w:divBdr>
    </w:div>
    <w:div w:id="1612662813">
      <w:bodyDiv w:val="1"/>
      <w:marLeft w:val="0"/>
      <w:marRight w:val="0"/>
      <w:marTop w:val="0"/>
      <w:marBottom w:val="0"/>
      <w:divBdr>
        <w:top w:val="none" w:sz="0" w:space="0" w:color="auto"/>
        <w:left w:val="none" w:sz="0" w:space="0" w:color="auto"/>
        <w:bottom w:val="none" w:sz="0" w:space="0" w:color="auto"/>
        <w:right w:val="none" w:sz="0" w:space="0" w:color="auto"/>
      </w:divBdr>
    </w:div>
    <w:div w:id="1736049347">
      <w:bodyDiv w:val="1"/>
      <w:marLeft w:val="0"/>
      <w:marRight w:val="0"/>
      <w:marTop w:val="0"/>
      <w:marBottom w:val="0"/>
      <w:divBdr>
        <w:top w:val="none" w:sz="0" w:space="0" w:color="auto"/>
        <w:left w:val="none" w:sz="0" w:space="0" w:color="auto"/>
        <w:bottom w:val="none" w:sz="0" w:space="0" w:color="auto"/>
        <w:right w:val="none" w:sz="0" w:space="0" w:color="auto"/>
      </w:divBdr>
    </w:div>
    <w:div w:id="1814103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DENTON, Claire (DUNSTER PORLOCK SURGERIES)</cp:lastModifiedBy>
  <cp:revision>3</cp:revision>
  <dcterms:created xsi:type="dcterms:W3CDTF">2025-10-14T09:50:00Z</dcterms:created>
  <dcterms:modified xsi:type="dcterms:W3CDTF">2025-10-14T09:57:00Z</dcterms:modified>
  <cp:category/>
</cp:coreProperties>
</file>